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1307" w14:textId="2A606F50"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bCs/>
          <w:color w:val="000000"/>
          <w:sz w:val="27"/>
          <w:szCs w:val="27"/>
        </w:rPr>
      </w:pPr>
      <w:r>
        <w:rPr>
          <w:rFonts w:ascii="Times" w:hAnsi="Times" w:cs="Times"/>
          <w:b/>
          <w:bCs/>
          <w:color w:val="000000"/>
          <w:sz w:val="27"/>
          <w:szCs w:val="27"/>
        </w:rPr>
        <w:t>Final Exam—Prayer and Spirituality in the E</w:t>
      </w:r>
      <w:r w:rsidR="00E40406">
        <w:rPr>
          <w:rFonts w:ascii="Times" w:hAnsi="Times" w:cs="Times"/>
          <w:b/>
          <w:bCs/>
          <w:color w:val="000000"/>
          <w:sz w:val="27"/>
          <w:szCs w:val="27"/>
        </w:rPr>
        <w:t>arly Church (THE710; Spring 2018</w:t>
      </w:r>
      <w:bookmarkStart w:id="0" w:name="_GoBack"/>
      <w:bookmarkEnd w:id="0"/>
      <w:r>
        <w:rPr>
          <w:rFonts w:ascii="Times" w:hAnsi="Times" w:cs="Times"/>
          <w:b/>
          <w:bCs/>
          <w:color w:val="000000"/>
          <w:sz w:val="27"/>
          <w:szCs w:val="27"/>
        </w:rPr>
        <w:t>)</w:t>
      </w:r>
    </w:p>
    <w:p w14:paraId="644AC5E3"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Supply definitions for the following twelve technical terms, which are of fundamental importance to the study of early Christian spirituality.</w:t>
      </w:r>
    </w:p>
    <w:p w14:paraId="23968735"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60CDCBC0" w14:textId="77777777" w:rsidR="005A7B18" w:rsidRPr="005B1B81" w:rsidRDefault="005A7B18" w:rsidP="001D7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imes" w:hAnsi="Times" w:cs="Times"/>
          <w:i/>
          <w:color w:val="000000"/>
        </w:rPr>
      </w:pPr>
      <w:r w:rsidRPr="005B1B81">
        <w:rPr>
          <w:rFonts w:ascii="Times" w:hAnsi="Times" w:cs="Times"/>
          <w:i/>
          <w:color w:val="000000"/>
        </w:rPr>
        <w:t xml:space="preserve">The Organization of Monastic Life </w:t>
      </w:r>
    </w:p>
    <w:p w14:paraId="520E7A3D"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(1) </w:t>
      </w:r>
      <w:proofErr w:type="spellStart"/>
      <w:r>
        <w:rPr>
          <w:rFonts w:ascii="Times" w:hAnsi="Times" w:cs="Times"/>
          <w:color w:val="000000"/>
        </w:rPr>
        <w:t>cenobium</w:t>
      </w:r>
      <w:proofErr w:type="spellEnd"/>
      <w:r>
        <w:rPr>
          <w:rFonts w:ascii="Times" w:hAnsi="Times" w:cs="Times"/>
          <w:color w:val="000000"/>
        </w:rPr>
        <w:t>--</w:t>
      </w:r>
      <w:r w:rsidRPr="005A7B18">
        <w:t xml:space="preserve"> </w:t>
      </w:r>
      <w:r w:rsidRPr="005A7B18">
        <w:rPr>
          <w:rFonts w:ascii="Times" w:hAnsi="Times" w:cs="Times"/>
          <w:color w:val="000000"/>
        </w:rPr>
        <w:t>monastery where monks live in community in obedience to a</w:t>
      </w:r>
    </w:p>
    <w:p w14:paraId="107448CF"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common rule of life, engaging in common labor, taking common meals and</w:t>
      </w:r>
    </w:p>
    <w:p w14:paraId="5819EE16"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 xml:space="preserve">engaging in common worship. </w:t>
      </w:r>
    </w:p>
    <w:p w14:paraId="75CFA75E"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3A54B823"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(2) </w:t>
      </w:r>
      <w:proofErr w:type="spellStart"/>
      <w:r>
        <w:rPr>
          <w:rFonts w:ascii="Times" w:hAnsi="Times" w:cs="Times"/>
          <w:color w:val="000000"/>
        </w:rPr>
        <w:t>lavra</w:t>
      </w:r>
      <w:proofErr w:type="spellEnd"/>
      <w:r>
        <w:rPr>
          <w:rFonts w:ascii="Times" w:hAnsi="Times" w:cs="Times"/>
          <w:color w:val="000000"/>
        </w:rPr>
        <w:t>--</w:t>
      </w:r>
      <w:r w:rsidRPr="005A7B18">
        <w:t xml:space="preserve"> </w:t>
      </w:r>
      <w:r w:rsidRPr="005A7B18">
        <w:rPr>
          <w:rFonts w:ascii="Times" w:hAnsi="Times" w:cs="Times"/>
          <w:color w:val="000000"/>
        </w:rPr>
        <w:t>a row or cluster of solitary cells around a common center (including a</w:t>
      </w:r>
    </w:p>
    <w:p w14:paraId="5F28DB46"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 xml:space="preserve">church and a </w:t>
      </w:r>
      <w:proofErr w:type="spellStart"/>
      <w:r w:rsidRPr="005A7B18">
        <w:rPr>
          <w:rFonts w:ascii="Times" w:hAnsi="Times" w:cs="Times"/>
          <w:color w:val="000000"/>
        </w:rPr>
        <w:t>bakehouse</w:t>
      </w:r>
      <w:proofErr w:type="spellEnd"/>
      <w:r w:rsidRPr="005A7B18">
        <w:rPr>
          <w:rFonts w:ascii="Times" w:hAnsi="Times" w:cs="Times"/>
          <w:color w:val="000000"/>
        </w:rPr>
        <w:t>), where the ascetics would assemble on weekends for a common meal and common worship, spending the weekdays in their individual cells.</w:t>
      </w:r>
    </w:p>
    <w:p w14:paraId="3D70EDFD"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3066C96B" w14:textId="77777777" w:rsidR="005A7B18" w:rsidRPr="005B1B81" w:rsidRDefault="005A7B18" w:rsidP="001D7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imes" w:hAnsi="Times" w:cs="Times"/>
          <w:i/>
          <w:color w:val="000000"/>
        </w:rPr>
      </w:pPr>
      <w:r w:rsidRPr="005B1B81">
        <w:rPr>
          <w:rFonts w:ascii="Times" w:hAnsi="Times" w:cs="Times"/>
          <w:i/>
          <w:color w:val="000000"/>
        </w:rPr>
        <w:t>Repentance</w:t>
      </w:r>
    </w:p>
    <w:p w14:paraId="7249E4C9"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(3) </w:t>
      </w:r>
      <w:proofErr w:type="spellStart"/>
      <w:r>
        <w:rPr>
          <w:rFonts w:ascii="Times" w:hAnsi="Times" w:cs="Times"/>
          <w:color w:val="000000"/>
        </w:rPr>
        <w:t>penthos</w:t>
      </w:r>
      <w:proofErr w:type="spellEnd"/>
      <w:r>
        <w:rPr>
          <w:rFonts w:ascii="Times" w:hAnsi="Times" w:cs="Times"/>
          <w:color w:val="000000"/>
        </w:rPr>
        <w:t>--</w:t>
      </w:r>
      <w:r w:rsidRPr="005A7B18">
        <w:rPr>
          <w:rFonts w:ascii="Times" w:hAnsi="Times" w:cs="Times"/>
          <w:color w:val="000000"/>
        </w:rPr>
        <w:t>(lit. “</w:t>
      </w:r>
      <w:proofErr w:type="gramStart"/>
      <w:r w:rsidRPr="005A7B18">
        <w:rPr>
          <w:rFonts w:ascii="Times" w:hAnsi="Times" w:cs="Times"/>
          <w:color w:val="000000"/>
        </w:rPr>
        <w:t>mourning”=</w:t>
      </w:r>
      <w:proofErr w:type="gramEnd"/>
      <w:r w:rsidRPr="005A7B18">
        <w:rPr>
          <w:rFonts w:ascii="Times" w:hAnsi="Times" w:cs="Times"/>
          <w:color w:val="000000"/>
        </w:rPr>
        <w:t>”contrition”) godly sorrow for sin engendered by</w:t>
      </w:r>
    </w:p>
    <w:p w14:paraId="17DAE7D6"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repentance and arising from the recognition of one’s alienation from God, who is</w:t>
      </w:r>
    </w:p>
    <w:p w14:paraId="43FCB71D"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seen as supremely desirable.</w:t>
      </w:r>
    </w:p>
    <w:p w14:paraId="51099A1E"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786A4EC8"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(4) compunction--</w:t>
      </w:r>
      <w:r w:rsidRPr="005A7B18">
        <w:t xml:space="preserve"> </w:t>
      </w:r>
      <w:r w:rsidRPr="005A7B18">
        <w:rPr>
          <w:rFonts w:ascii="Times" w:hAnsi="Times" w:cs="Times"/>
          <w:color w:val="000000"/>
        </w:rPr>
        <w:t>being pierced to the heart by regret for past sin</w:t>
      </w:r>
      <w:r w:rsidR="00345E41">
        <w:rPr>
          <w:rFonts w:ascii="Times" w:hAnsi="Times" w:cs="Times"/>
          <w:color w:val="000000"/>
        </w:rPr>
        <w:t xml:space="preserve"> (cf. Acts 2:37)</w:t>
      </w:r>
      <w:r w:rsidRPr="005A7B18">
        <w:rPr>
          <w:rFonts w:ascii="Times" w:hAnsi="Times" w:cs="Times"/>
          <w:color w:val="000000"/>
        </w:rPr>
        <w:t>; often leads to</w:t>
      </w:r>
      <w:r w:rsidR="00345E41">
        <w:rPr>
          <w:rFonts w:ascii="Times" w:hAnsi="Times" w:cs="Times"/>
          <w:color w:val="000000"/>
        </w:rPr>
        <w:t xml:space="preserve"> </w:t>
      </w:r>
      <w:r w:rsidRPr="005A7B18">
        <w:rPr>
          <w:rFonts w:ascii="Times" w:hAnsi="Times" w:cs="Times"/>
          <w:color w:val="000000"/>
        </w:rPr>
        <w:t>keeping silent before God and weeping or shedding tears over one’s previous departure from God.</w:t>
      </w:r>
    </w:p>
    <w:p w14:paraId="215D3F5A"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11541A5E" w14:textId="77777777" w:rsidR="005A7B18" w:rsidRPr="005B1B81" w:rsidRDefault="005A7B18" w:rsidP="001D7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imes" w:hAnsi="Times" w:cs="Times"/>
          <w:i/>
          <w:color w:val="000000"/>
        </w:rPr>
      </w:pPr>
      <w:r w:rsidRPr="005B1B81">
        <w:rPr>
          <w:rFonts w:ascii="Times" w:hAnsi="Times" w:cs="Times"/>
          <w:i/>
          <w:color w:val="000000"/>
        </w:rPr>
        <w:t xml:space="preserve">Spiritual Warfare </w:t>
      </w:r>
    </w:p>
    <w:p w14:paraId="6284443D"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(5) </w:t>
      </w:r>
      <w:proofErr w:type="spellStart"/>
      <w:r>
        <w:rPr>
          <w:rFonts w:ascii="Times" w:hAnsi="Times" w:cs="Times"/>
          <w:color w:val="000000"/>
        </w:rPr>
        <w:t>antirrhesis</w:t>
      </w:r>
      <w:proofErr w:type="spellEnd"/>
      <w:r>
        <w:rPr>
          <w:rFonts w:ascii="Times" w:hAnsi="Times" w:cs="Times"/>
          <w:color w:val="000000"/>
        </w:rPr>
        <w:t>--(lit. “counter-</w:t>
      </w:r>
      <w:r w:rsidRPr="005A7B18">
        <w:rPr>
          <w:rFonts w:ascii="Times" w:hAnsi="Times" w:cs="Times"/>
          <w:color w:val="000000"/>
        </w:rPr>
        <w:t>statement”) a method of spiritual warfare which</w:t>
      </w:r>
    </w:p>
    <w:p w14:paraId="073ACBEE"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consists in answering an evil suggestion or evil thought with an appropriate text</w:t>
      </w:r>
    </w:p>
    <w:p w14:paraId="75AE0EEC"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A7B18">
        <w:rPr>
          <w:rFonts w:ascii="Times" w:hAnsi="Times" w:cs="Times"/>
          <w:color w:val="000000"/>
        </w:rPr>
        <w:t>from Scripture (cf. Mt. 4:3-12) in order to combat the</w:t>
      </w:r>
      <w:r>
        <w:rPr>
          <w:rFonts w:ascii="Times" w:hAnsi="Times" w:cs="Times"/>
          <w:color w:val="000000"/>
        </w:rPr>
        <w:t xml:space="preserve"> thought or drive it away. </w:t>
      </w:r>
    </w:p>
    <w:p w14:paraId="317F6D0B"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00871BD6" w14:textId="77777777" w:rsidR="005A7B18" w:rsidRP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(6) </w:t>
      </w:r>
      <w:proofErr w:type="spellStart"/>
      <w:r>
        <w:rPr>
          <w:rFonts w:ascii="Times" w:hAnsi="Times" w:cs="Times"/>
          <w:color w:val="000000"/>
        </w:rPr>
        <w:t>akedia</w:t>
      </w:r>
      <w:proofErr w:type="spellEnd"/>
      <w:r>
        <w:rPr>
          <w:rFonts w:ascii="Times" w:hAnsi="Times" w:cs="Times"/>
          <w:color w:val="000000"/>
        </w:rPr>
        <w:t xml:space="preserve"> --</w:t>
      </w:r>
      <w:r w:rsidRPr="005A7B18">
        <w:t xml:space="preserve"> </w:t>
      </w:r>
      <w:r w:rsidRPr="005A7B18">
        <w:rPr>
          <w:rFonts w:ascii="Times" w:hAnsi="Times" w:cs="Times"/>
          <w:color w:val="000000"/>
        </w:rPr>
        <w:t>a gener</w:t>
      </w:r>
      <w:r w:rsidR="00345E41">
        <w:rPr>
          <w:rFonts w:ascii="Times" w:hAnsi="Times" w:cs="Times"/>
          <w:color w:val="000000"/>
        </w:rPr>
        <w:t xml:space="preserve">al uneasiness of the soul, </w:t>
      </w:r>
      <w:r w:rsidRPr="005A7B18">
        <w:rPr>
          <w:rFonts w:ascii="Times" w:hAnsi="Times" w:cs="Times"/>
          <w:color w:val="000000"/>
        </w:rPr>
        <w:t>combined with mental and spiritual torpor, weariness or despondency, and a lack of interest or care in regard to the practice of Bible reading, prayer to God and other spiritual disciplines.</w:t>
      </w:r>
    </w:p>
    <w:p w14:paraId="5A43963D"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6DE79686" w14:textId="77777777" w:rsidR="005A7B18" w:rsidRDefault="005A7B18" w:rsidP="001D7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imes" w:hAnsi="Times" w:cs="Times"/>
          <w:i/>
          <w:color w:val="000000"/>
        </w:rPr>
      </w:pPr>
      <w:r>
        <w:rPr>
          <w:rFonts w:ascii="Times" w:hAnsi="Times" w:cs="Times"/>
          <w:i/>
          <w:color w:val="000000"/>
        </w:rPr>
        <w:t>Spiritual Guidance</w:t>
      </w:r>
    </w:p>
    <w:p w14:paraId="68867B5A" w14:textId="77777777" w:rsidR="005D215A" w:rsidRDefault="005A7B18" w:rsidP="005D2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(7) </w:t>
      </w:r>
      <w:proofErr w:type="spellStart"/>
      <w:r>
        <w:rPr>
          <w:rFonts w:ascii="Times" w:hAnsi="Times" w:cs="Times"/>
          <w:color w:val="000000"/>
        </w:rPr>
        <w:t>exagoreusis</w:t>
      </w:r>
      <w:proofErr w:type="spellEnd"/>
      <w:r>
        <w:rPr>
          <w:rFonts w:ascii="Times" w:hAnsi="Times" w:cs="Times"/>
          <w:color w:val="000000"/>
        </w:rPr>
        <w:t xml:space="preserve"> </w:t>
      </w:r>
      <w:proofErr w:type="spellStart"/>
      <w:r>
        <w:rPr>
          <w:rFonts w:ascii="Times" w:hAnsi="Times" w:cs="Times"/>
          <w:color w:val="000000"/>
        </w:rPr>
        <w:t>logismôn</w:t>
      </w:r>
      <w:proofErr w:type="spellEnd"/>
      <w:r>
        <w:rPr>
          <w:rFonts w:ascii="Times" w:hAnsi="Times" w:cs="Times"/>
          <w:color w:val="000000"/>
        </w:rPr>
        <w:t xml:space="preserve"> ("manifestation of thoughts</w:t>
      </w:r>
      <w:proofErr w:type="gramStart"/>
      <w:r>
        <w:rPr>
          <w:rFonts w:ascii="Times" w:hAnsi="Times" w:cs="Times"/>
          <w:color w:val="000000"/>
        </w:rPr>
        <w:t>")</w:t>
      </w:r>
      <w:r w:rsidR="005D215A">
        <w:rPr>
          <w:rFonts w:ascii="Times" w:hAnsi="Times" w:cs="Times"/>
          <w:color w:val="000000"/>
        </w:rPr>
        <w:t>--</w:t>
      </w:r>
      <w:proofErr w:type="gramEnd"/>
      <w:r w:rsidR="005D215A" w:rsidRPr="005D215A">
        <w:t xml:space="preserve"> </w:t>
      </w:r>
      <w:r w:rsidR="005D215A" w:rsidRPr="005D215A">
        <w:rPr>
          <w:rFonts w:ascii="Times" w:hAnsi="Times" w:cs="Times"/>
          <w:color w:val="000000"/>
        </w:rPr>
        <w:t>the questioner reveals to a</w:t>
      </w:r>
      <w:r w:rsidR="005D215A">
        <w:rPr>
          <w:rFonts w:ascii="Times" w:hAnsi="Times" w:cs="Times"/>
          <w:color w:val="000000"/>
        </w:rPr>
        <w:t xml:space="preserve"> trusted and experienced spiritual guide</w:t>
      </w:r>
      <w:r w:rsidR="005D215A" w:rsidRPr="005D215A">
        <w:rPr>
          <w:rFonts w:ascii="Times" w:hAnsi="Times" w:cs="Times"/>
          <w:color w:val="000000"/>
        </w:rPr>
        <w:t xml:space="preserve"> the dynamic</w:t>
      </w:r>
      <w:r w:rsidR="005D215A">
        <w:rPr>
          <w:rFonts w:ascii="Times" w:hAnsi="Times" w:cs="Times"/>
          <w:color w:val="000000"/>
        </w:rPr>
        <w:t xml:space="preserve">s of his inner life </w:t>
      </w:r>
      <w:r w:rsidR="005D215A" w:rsidRPr="005D215A">
        <w:rPr>
          <w:rFonts w:ascii="Times" w:hAnsi="Times" w:cs="Times"/>
          <w:color w:val="000000"/>
        </w:rPr>
        <w:t xml:space="preserve">and asks questions regarding </w:t>
      </w:r>
    </w:p>
    <w:p w14:paraId="0A372276" w14:textId="77777777" w:rsidR="005D215A" w:rsidRDefault="005D215A" w:rsidP="005D21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D215A">
        <w:rPr>
          <w:rFonts w:ascii="Times" w:hAnsi="Times" w:cs="Times"/>
          <w:color w:val="000000"/>
        </w:rPr>
        <w:t xml:space="preserve">the persistent thoughts or </w:t>
      </w:r>
      <w:proofErr w:type="spellStart"/>
      <w:r w:rsidRPr="005D215A">
        <w:rPr>
          <w:rFonts w:ascii="Times" w:hAnsi="Times" w:cs="Times"/>
          <w:color w:val="000000"/>
        </w:rPr>
        <w:t>reasonings</w:t>
      </w:r>
      <w:proofErr w:type="spellEnd"/>
      <w:r w:rsidRPr="005D215A">
        <w:rPr>
          <w:rFonts w:ascii="Times" w:hAnsi="Times" w:cs="Times"/>
          <w:color w:val="000000"/>
        </w:rPr>
        <w:t xml:space="preserve"> (</w:t>
      </w:r>
      <w:proofErr w:type="spellStart"/>
      <w:r w:rsidRPr="005D215A">
        <w:rPr>
          <w:rFonts w:ascii="Times" w:hAnsi="Times" w:cs="Times"/>
          <w:color w:val="000000"/>
        </w:rPr>
        <w:t>logismoi</w:t>
      </w:r>
      <w:proofErr w:type="spellEnd"/>
      <w:r w:rsidRPr="005D215A">
        <w:rPr>
          <w:rFonts w:ascii="Times" w:hAnsi="Times" w:cs="Times"/>
          <w:color w:val="000000"/>
        </w:rPr>
        <w:t xml:space="preserve">) introduced into the mind (esp. by the powers of evil to tempt one) and </w:t>
      </w:r>
    </w:p>
    <w:p w14:paraId="0031B887" w14:textId="77777777" w:rsidR="005D215A" w:rsidRPr="005D215A" w:rsidRDefault="005D215A" w:rsidP="005D21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D215A">
        <w:rPr>
          <w:rFonts w:ascii="Times" w:hAnsi="Times" w:cs="Times"/>
          <w:color w:val="000000"/>
        </w:rPr>
        <w:t xml:space="preserve">the passions, sicknesses (unbalanced and excessive emotions) and disordered movements which affect the soul. </w:t>
      </w:r>
    </w:p>
    <w:p w14:paraId="0E80B43D"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7A8F4D8B" w14:textId="77777777" w:rsidR="005D215A"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(8) </w:t>
      </w:r>
      <w:proofErr w:type="spellStart"/>
      <w:r>
        <w:rPr>
          <w:rFonts w:ascii="Times" w:hAnsi="Times" w:cs="Times"/>
          <w:color w:val="000000"/>
        </w:rPr>
        <w:t>discretio</w:t>
      </w:r>
      <w:proofErr w:type="spellEnd"/>
      <w:r>
        <w:rPr>
          <w:rFonts w:ascii="Times" w:hAnsi="Times" w:cs="Times"/>
          <w:color w:val="000000"/>
        </w:rPr>
        <w:t xml:space="preserve"> (in </w:t>
      </w:r>
      <w:proofErr w:type="gramStart"/>
      <w:r>
        <w:rPr>
          <w:rFonts w:ascii="Times" w:hAnsi="Times" w:cs="Times"/>
          <w:color w:val="000000"/>
        </w:rPr>
        <w:t>Cassian)</w:t>
      </w:r>
      <w:r w:rsidR="005D215A">
        <w:rPr>
          <w:rFonts w:ascii="Times" w:hAnsi="Times" w:cs="Times"/>
          <w:color w:val="000000"/>
        </w:rPr>
        <w:t>--</w:t>
      </w:r>
      <w:proofErr w:type="gramEnd"/>
      <w:r w:rsidR="005D215A" w:rsidRPr="005D215A">
        <w:t xml:space="preserve"> </w:t>
      </w:r>
      <w:r w:rsidR="005D215A" w:rsidRPr="005D215A">
        <w:rPr>
          <w:rFonts w:ascii="Times" w:hAnsi="Times" w:cs="Times"/>
          <w:color w:val="000000"/>
        </w:rPr>
        <w:t xml:space="preserve">Discernment, i.e. a clear spiritual insight into </w:t>
      </w:r>
    </w:p>
    <w:p w14:paraId="669EBD58" w14:textId="77777777" w:rsidR="005D215A" w:rsidRDefault="005D215A" w:rsidP="005D215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D215A">
        <w:rPr>
          <w:rFonts w:ascii="Times" w:hAnsi="Times" w:cs="Times"/>
          <w:color w:val="000000"/>
        </w:rPr>
        <w:t xml:space="preserve">a person’s thoughts and actions, </w:t>
      </w:r>
    </w:p>
    <w:p w14:paraId="72D2C1F1" w14:textId="77777777" w:rsidR="005D215A" w:rsidRDefault="005D215A" w:rsidP="005D215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D215A">
        <w:rPr>
          <w:rFonts w:ascii="Times" w:hAnsi="Times" w:cs="Times"/>
          <w:color w:val="000000"/>
        </w:rPr>
        <w:t xml:space="preserve">the demonic activity underlying the temptation, and </w:t>
      </w:r>
    </w:p>
    <w:p w14:paraId="1A6726C0" w14:textId="77777777" w:rsidR="005D215A" w:rsidRDefault="005D215A" w:rsidP="005D215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D215A">
        <w:rPr>
          <w:rFonts w:ascii="Times" w:hAnsi="Times" w:cs="Times"/>
          <w:color w:val="000000"/>
        </w:rPr>
        <w:t xml:space="preserve">insight into what needs to be done to resolve the issue. </w:t>
      </w:r>
    </w:p>
    <w:p w14:paraId="02465252" w14:textId="77777777" w:rsidR="005A7B18" w:rsidRPr="005D215A" w:rsidRDefault="005D215A" w:rsidP="005D2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sidRPr="005D215A">
        <w:rPr>
          <w:rFonts w:ascii="Times" w:hAnsi="Times" w:cs="Times"/>
          <w:color w:val="000000"/>
        </w:rPr>
        <w:t xml:space="preserve">This allows the disciple to rely on the spiritual father’s judgment even when the latter </w:t>
      </w:r>
      <w:r w:rsidRPr="005D215A">
        <w:rPr>
          <w:rFonts w:ascii="Times" w:hAnsi="Times" w:cs="Times"/>
          <w:color w:val="000000"/>
        </w:rPr>
        <w:lastRenderedPageBreak/>
        <w:t>prescribes the relaxing or invigoration of one’s ascetic regimen.</w:t>
      </w:r>
    </w:p>
    <w:p w14:paraId="5ED0BA9A"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0893833D" w14:textId="77777777" w:rsidR="005A7B18" w:rsidRPr="005B1B81" w:rsidRDefault="005A7B18" w:rsidP="001D7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imes" w:hAnsi="Times" w:cs="Times"/>
          <w:i/>
          <w:color w:val="000000"/>
        </w:rPr>
      </w:pPr>
      <w:r w:rsidRPr="005B1B81">
        <w:rPr>
          <w:rFonts w:ascii="Times" w:hAnsi="Times" w:cs="Times"/>
          <w:i/>
          <w:color w:val="000000"/>
        </w:rPr>
        <w:t>Prayer</w:t>
      </w:r>
    </w:p>
    <w:p w14:paraId="1E1E64BF" w14:textId="77777777" w:rsidR="005A7B18" w:rsidRDefault="005A7B18" w:rsidP="005A7B18">
      <w:r>
        <w:rPr>
          <w:rFonts w:ascii="Times" w:hAnsi="Times" w:cs="Times"/>
          <w:color w:val="000000"/>
        </w:rPr>
        <w:t xml:space="preserve">(9) </w:t>
      </w:r>
      <w:proofErr w:type="spellStart"/>
      <w:r>
        <w:rPr>
          <w:rFonts w:ascii="Times" w:hAnsi="Times" w:cs="Times"/>
          <w:color w:val="000000"/>
        </w:rPr>
        <w:t>monologistic</w:t>
      </w:r>
      <w:proofErr w:type="spellEnd"/>
      <w:r>
        <w:rPr>
          <w:rFonts w:ascii="Times" w:hAnsi="Times" w:cs="Times"/>
          <w:color w:val="000000"/>
        </w:rPr>
        <w:t xml:space="preserve"> prayer--</w:t>
      </w:r>
      <w:r w:rsidRPr="005A7B18">
        <w:t xml:space="preserve"> </w:t>
      </w:r>
      <w:r>
        <w:t>constant repetition of and meditation upon a brief formula of prayer (typically the name of Jesus or a phrase or short sentence, such as “Lord Jesus Christ, have mercy on me”) to focus the mind on God, avoiding distractions and dangerous thoughts.</w:t>
      </w:r>
    </w:p>
    <w:p w14:paraId="0F0BC5F6" w14:textId="77777777" w:rsidR="005A7B18" w:rsidRPr="005B1B81"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i/>
          <w:color w:val="000000"/>
        </w:rPr>
      </w:pPr>
      <w:r w:rsidRPr="005B1B81">
        <w:rPr>
          <w:rFonts w:ascii="Times" w:hAnsi="Times" w:cs="Times"/>
          <w:i/>
          <w:color w:val="000000"/>
        </w:rPr>
        <w:t xml:space="preserve">Communion with God </w:t>
      </w:r>
    </w:p>
    <w:p w14:paraId="51B62849"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(10) </w:t>
      </w:r>
      <w:proofErr w:type="spellStart"/>
      <w:r>
        <w:rPr>
          <w:rFonts w:ascii="Times" w:hAnsi="Times" w:cs="Times"/>
          <w:color w:val="000000"/>
        </w:rPr>
        <w:t>hesychia</w:t>
      </w:r>
      <w:proofErr w:type="spellEnd"/>
      <w:r>
        <w:rPr>
          <w:rFonts w:ascii="Times" w:hAnsi="Times" w:cs="Times"/>
          <w:color w:val="000000"/>
        </w:rPr>
        <w:t>--</w:t>
      </w:r>
      <w:r w:rsidRPr="005A7B18">
        <w:rPr>
          <w:rFonts w:ascii="Times" w:hAnsi="Times" w:cs="Times"/>
          <w:color w:val="000000"/>
        </w:rPr>
        <w:t>—(lit. “quiet, stillness, tranquility”) contemplation in tranquility and silence, often involving a withdrawal from normal community life and its accompanying responsibilities in order to be free to experience spiritual reality more directly and intensely.</w:t>
      </w:r>
    </w:p>
    <w:p w14:paraId="54346205"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78A12A10"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 xml:space="preserve">(11) </w:t>
      </w:r>
      <w:proofErr w:type="spellStart"/>
      <w:r>
        <w:rPr>
          <w:rFonts w:ascii="Times" w:hAnsi="Times" w:cs="Times"/>
          <w:color w:val="000000"/>
        </w:rPr>
        <w:t>apatheia</w:t>
      </w:r>
      <w:proofErr w:type="spellEnd"/>
      <w:r>
        <w:rPr>
          <w:rFonts w:ascii="Times" w:hAnsi="Times" w:cs="Times"/>
          <w:color w:val="000000"/>
        </w:rPr>
        <w:t>--</w:t>
      </w:r>
      <w:r w:rsidR="003C29A1" w:rsidRPr="003C29A1">
        <w:t xml:space="preserve"> </w:t>
      </w:r>
      <w:r w:rsidR="003C29A1">
        <w:t>"</w:t>
      </w:r>
      <w:proofErr w:type="spellStart"/>
      <w:r w:rsidR="003C29A1" w:rsidRPr="003C29A1">
        <w:rPr>
          <w:rFonts w:ascii="Times" w:hAnsi="Times" w:cs="Times"/>
          <w:color w:val="000000"/>
        </w:rPr>
        <w:t>passionlessness</w:t>
      </w:r>
      <w:proofErr w:type="spellEnd"/>
      <w:r w:rsidR="003C29A1" w:rsidRPr="003C29A1">
        <w:rPr>
          <w:rFonts w:ascii="Times" w:hAnsi="Times" w:cs="Times"/>
          <w:color w:val="000000"/>
        </w:rPr>
        <w:t>"=the disordered and disturbing passions are resolved into a state of abiding calm, peace and purity of h</w:t>
      </w:r>
      <w:r w:rsidR="003C29A1">
        <w:rPr>
          <w:rFonts w:ascii="Times" w:hAnsi="Times" w:cs="Times"/>
          <w:color w:val="000000"/>
        </w:rPr>
        <w:t>eart, which is necessary to engage in continuous communion with God through imageless prayer.</w:t>
      </w:r>
    </w:p>
    <w:p w14:paraId="59D79641" w14:textId="77777777" w:rsidR="005A7B18" w:rsidRDefault="005A7B18" w:rsidP="005A7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3EAC31ED" w14:textId="77777777" w:rsidR="005A7B18" w:rsidRDefault="005A7B18" w:rsidP="005A7B18">
      <w:pPr>
        <w:rPr>
          <w:rFonts w:ascii="Times" w:hAnsi="Times" w:cs="Times"/>
          <w:color w:val="000000"/>
        </w:rPr>
      </w:pPr>
      <w:r>
        <w:rPr>
          <w:rFonts w:ascii="Times" w:hAnsi="Times" w:cs="Times"/>
          <w:color w:val="000000"/>
        </w:rPr>
        <w:t xml:space="preserve">(12) </w:t>
      </w:r>
      <w:proofErr w:type="spellStart"/>
      <w:r>
        <w:rPr>
          <w:rFonts w:ascii="Times" w:hAnsi="Times" w:cs="Times"/>
          <w:color w:val="000000"/>
        </w:rPr>
        <w:t>epektasis</w:t>
      </w:r>
      <w:proofErr w:type="spellEnd"/>
      <w:r>
        <w:rPr>
          <w:rFonts w:ascii="Times" w:hAnsi="Times" w:cs="Times"/>
          <w:color w:val="000000"/>
        </w:rPr>
        <w:t>--</w:t>
      </w:r>
      <w:r w:rsidRPr="005A7B18">
        <w:rPr>
          <w:rFonts w:ascii="Times" w:hAnsi="Times" w:cs="Times"/>
          <w:color w:val="000000"/>
        </w:rPr>
        <w:t xml:space="preserve">(lit. “reaching out after, stretching forward </w:t>
      </w:r>
      <w:proofErr w:type="gramStart"/>
      <w:r w:rsidRPr="005A7B18">
        <w:rPr>
          <w:rFonts w:ascii="Times" w:hAnsi="Times" w:cs="Times"/>
          <w:color w:val="000000"/>
        </w:rPr>
        <w:t>to”=</w:t>
      </w:r>
      <w:proofErr w:type="gramEnd"/>
      <w:r w:rsidRPr="005A7B18">
        <w:rPr>
          <w:rFonts w:ascii="Times" w:hAnsi="Times" w:cs="Times"/>
          <w:color w:val="000000"/>
        </w:rPr>
        <w:t>“stable movement”) the soul that has subdued the agitation of the passions is able to rest in Christ but this ‘rest’ does not consist in immobility but rather in unending progress toward greater communion with God, who is both</w:t>
      </w:r>
    </w:p>
    <w:p w14:paraId="6F0423AB" w14:textId="77777777" w:rsidR="005A7B18" w:rsidRDefault="005A7B18" w:rsidP="005A7B18">
      <w:pPr>
        <w:pStyle w:val="ListParagraph"/>
        <w:numPr>
          <w:ilvl w:val="0"/>
          <w:numId w:val="1"/>
        </w:numPr>
        <w:rPr>
          <w:rFonts w:ascii="Times" w:hAnsi="Times" w:cs="Times"/>
          <w:color w:val="000000"/>
        </w:rPr>
      </w:pPr>
      <w:r w:rsidRPr="005A7B18">
        <w:rPr>
          <w:rFonts w:ascii="Times" w:hAnsi="Times" w:cs="Times"/>
          <w:color w:val="000000"/>
        </w:rPr>
        <w:t>infinite (so that one can never grasp the whole of G</w:t>
      </w:r>
      <w:r>
        <w:rPr>
          <w:rFonts w:ascii="Times" w:hAnsi="Times" w:cs="Times"/>
          <w:color w:val="000000"/>
        </w:rPr>
        <w:t>od’s being or character) and</w:t>
      </w:r>
    </w:p>
    <w:p w14:paraId="0CD93768" w14:textId="77777777" w:rsidR="005A7B18" w:rsidRPr="005A7B18" w:rsidRDefault="005A7B18" w:rsidP="005A7B18">
      <w:pPr>
        <w:pStyle w:val="ListParagraph"/>
        <w:numPr>
          <w:ilvl w:val="0"/>
          <w:numId w:val="1"/>
        </w:numPr>
        <w:rPr>
          <w:rFonts w:ascii="Times" w:hAnsi="Times" w:cs="Times"/>
          <w:color w:val="000000"/>
        </w:rPr>
      </w:pPr>
      <w:r w:rsidRPr="005A7B18">
        <w:rPr>
          <w:rFonts w:ascii="Times" w:hAnsi="Times" w:cs="Times"/>
          <w:color w:val="000000"/>
        </w:rPr>
        <w:t>infinitely desirable (so that one’s love for God can never cease to grow as one comes to know more of God and God’s character).</w:t>
      </w:r>
    </w:p>
    <w:p w14:paraId="042F53FF" w14:textId="77777777" w:rsidR="005A7B18" w:rsidRDefault="005A7B18" w:rsidP="005A7B18"/>
    <w:sectPr w:rsidR="005A7B18" w:rsidSect="005A7B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48AB"/>
    <w:multiLevelType w:val="hybridMultilevel"/>
    <w:tmpl w:val="21EA7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A7AC3"/>
    <w:multiLevelType w:val="hybridMultilevel"/>
    <w:tmpl w:val="CBA2B406"/>
    <w:lvl w:ilvl="0" w:tplc="F11A34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D69A3"/>
    <w:multiLevelType w:val="hybridMultilevel"/>
    <w:tmpl w:val="E03ACDC4"/>
    <w:lvl w:ilvl="0" w:tplc="F11A34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35F7A"/>
    <w:multiLevelType w:val="multilevel"/>
    <w:tmpl w:val="E03AC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A7B18"/>
    <w:rsid w:val="001D76E6"/>
    <w:rsid w:val="00345E41"/>
    <w:rsid w:val="003C29A1"/>
    <w:rsid w:val="005A7B18"/>
    <w:rsid w:val="005D215A"/>
    <w:rsid w:val="00E40406"/>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76CE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A7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3148</Characters>
  <Application>Microsoft Office Word</Application>
  <DocSecurity>0</DocSecurity>
  <Lines>26</Lines>
  <Paragraphs>7</Paragraphs>
  <ScaleCrop>false</ScaleCrop>
  <Company>Grand Rapids Theological Seminary</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cp:lastModifiedBy>Byard Bennett</cp:lastModifiedBy>
  <cp:revision>3</cp:revision>
  <cp:lastPrinted>2018-03-22T03:05:00Z</cp:lastPrinted>
  <dcterms:created xsi:type="dcterms:W3CDTF">2018-01-18T16:27:00Z</dcterms:created>
  <dcterms:modified xsi:type="dcterms:W3CDTF">2018-03-22T03:08:00Z</dcterms:modified>
</cp:coreProperties>
</file>